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8307FB" w14:textId="51D51E70" w:rsidR="002C7663" w:rsidRDefault="0006339F" w:rsidP="007B4AAE">
      <w:pPr>
        <w:spacing w:after="0"/>
        <w:contextualSpacing/>
        <w:jc w:val="center"/>
        <w:rPr>
          <w:rFonts w:ascii="Arial" w:hAnsi="Arial" w:cs="Arial"/>
          <w:b/>
          <w:iCs/>
          <w:noProof/>
          <w:sz w:val="32"/>
          <w:szCs w:val="32"/>
          <w:lang w:eastAsia="pt-BR"/>
        </w:rPr>
      </w:pPr>
      <w:r w:rsidRPr="0006339F">
        <w:rPr>
          <w:rFonts w:ascii="Arial" w:hAnsi="Arial" w:cs="Arial"/>
          <w:b/>
          <w:iCs/>
          <w:noProof/>
          <w:sz w:val="32"/>
          <w:szCs w:val="32"/>
          <w:lang w:eastAsia="pt-BR"/>
        </w:rPr>
        <w:t xml:space="preserve">AACD </w:t>
      </w:r>
      <w:r w:rsidR="007B4AAE">
        <w:rPr>
          <w:rFonts w:ascii="Arial" w:hAnsi="Arial" w:cs="Arial"/>
          <w:b/>
          <w:iCs/>
          <w:noProof/>
          <w:sz w:val="32"/>
          <w:szCs w:val="32"/>
          <w:lang w:eastAsia="pt-BR"/>
        </w:rPr>
        <w:t>abre vagas para</w:t>
      </w:r>
      <w:r w:rsidR="00697160">
        <w:rPr>
          <w:rFonts w:ascii="Arial" w:hAnsi="Arial" w:cs="Arial"/>
          <w:b/>
          <w:iCs/>
          <w:noProof/>
          <w:sz w:val="32"/>
          <w:szCs w:val="32"/>
          <w:lang w:eastAsia="pt-BR"/>
        </w:rPr>
        <w:t xml:space="preserve"> especializaç</w:t>
      </w:r>
      <w:r w:rsidR="007B4AAE">
        <w:rPr>
          <w:rFonts w:ascii="Arial" w:hAnsi="Arial" w:cs="Arial"/>
          <w:b/>
          <w:iCs/>
          <w:noProof/>
          <w:sz w:val="32"/>
          <w:szCs w:val="32"/>
          <w:lang w:eastAsia="pt-BR"/>
        </w:rPr>
        <w:t xml:space="preserve">ões </w:t>
      </w:r>
    </w:p>
    <w:p w14:paraId="4131401C" w14:textId="77777777" w:rsidR="0006339F" w:rsidRPr="008802C5" w:rsidRDefault="0006339F" w:rsidP="0006339F">
      <w:pPr>
        <w:spacing w:after="0"/>
        <w:contextualSpacing/>
        <w:jc w:val="center"/>
        <w:rPr>
          <w:rFonts w:ascii="Arial" w:hAnsi="Arial" w:cs="Arial"/>
          <w:i/>
          <w:noProof/>
          <w:color w:val="FF0000"/>
          <w:sz w:val="24"/>
          <w:szCs w:val="24"/>
          <w:lang w:eastAsia="pt-BR"/>
        </w:rPr>
      </w:pPr>
    </w:p>
    <w:p w14:paraId="4CA88268" w14:textId="70B30C97" w:rsidR="00673A88" w:rsidRDefault="00697160" w:rsidP="0006339F">
      <w:pPr>
        <w:spacing w:after="0"/>
        <w:contextualSpacing/>
        <w:jc w:val="center"/>
        <w:rPr>
          <w:rFonts w:ascii="Arial" w:eastAsia="Times New Roman" w:hAnsi="Arial" w:cs="Arial"/>
          <w:i/>
          <w:iCs/>
          <w:color w:val="222222"/>
          <w:shd w:val="clear" w:color="auto" w:fill="FFFFFF"/>
          <w:lang w:eastAsia="pt-BR"/>
        </w:rPr>
      </w:pPr>
      <w:r>
        <w:rPr>
          <w:rFonts w:ascii="Arial" w:eastAsia="Times New Roman" w:hAnsi="Arial" w:cs="Arial"/>
          <w:i/>
          <w:iCs/>
          <w:color w:val="222222"/>
          <w:shd w:val="clear" w:color="auto" w:fill="FFFFFF"/>
          <w:lang w:eastAsia="pt-BR"/>
        </w:rPr>
        <w:t xml:space="preserve">Entidade referência em ortopedia promove cursos para compartilhar </w:t>
      </w:r>
      <w:r w:rsidR="007B4AAE">
        <w:rPr>
          <w:rFonts w:ascii="Arial" w:eastAsia="Times New Roman" w:hAnsi="Arial" w:cs="Arial"/>
          <w:i/>
          <w:iCs/>
          <w:color w:val="222222"/>
          <w:shd w:val="clear" w:color="auto" w:fill="FFFFFF"/>
          <w:lang w:eastAsia="pt-BR"/>
        </w:rPr>
        <w:t xml:space="preserve">seu conhecimento; vagas são </w:t>
      </w:r>
      <w:proofErr w:type="gramStart"/>
      <w:r w:rsidR="007B4AAE">
        <w:rPr>
          <w:rFonts w:ascii="Arial" w:eastAsia="Times New Roman" w:hAnsi="Arial" w:cs="Arial"/>
          <w:i/>
          <w:iCs/>
          <w:color w:val="222222"/>
          <w:shd w:val="clear" w:color="auto" w:fill="FFFFFF"/>
          <w:lang w:eastAsia="pt-BR"/>
        </w:rPr>
        <w:t>limitadas</w:t>
      </w:r>
      <w:proofErr w:type="gramEnd"/>
    </w:p>
    <w:p w14:paraId="6D3D6DA7" w14:textId="77777777" w:rsidR="0006339F" w:rsidRPr="00862A74" w:rsidRDefault="0006339F" w:rsidP="005A3809">
      <w:pPr>
        <w:spacing w:after="0"/>
        <w:contextualSpacing/>
        <w:jc w:val="center"/>
        <w:rPr>
          <w:rFonts w:ascii="Arial" w:hAnsi="Arial" w:cs="Arial"/>
          <w:noProof/>
          <w:color w:val="FF0000"/>
          <w:sz w:val="24"/>
          <w:szCs w:val="24"/>
          <w:lang w:eastAsia="pt-BR"/>
        </w:rPr>
      </w:pPr>
    </w:p>
    <w:p w14:paraId="4F7B1819" w14:textId="75CCED6F" w:rsidR="00697160" w:rsidRPr="00697160" w:rsidRDefault="0006339F" w:rsidP="00AA5E3B">
      <w:pPr>
        <w:spacing w:after="0"/>
        <w:contextualSpacing/>
        <w:jc w:val="both"/>
        <w:rPr>
          <w:rFonts w:ascii="Arial" w:hAnsi="Arial" w:cs="Arial"/>
          <w:bCs/>
          <w:noProof/>
          <w:lang w:eastAsia="pt-BR"/>
        </w:rPr>
      </w:pPr>
      <w:r w:rsidRPr="0006339F">
        <w:rPr>
          <w:rFonts w:ascii="Arial" w:hAnsi="Arial" w:cs="Arial"/>
          <w:b/>
          <w:noProof/>
          <w:lang w:eastAsia="pt-BR"/>
        </w:rPr>
        <w:t xml:space="preserve">São Paulo, </w:t>
      </w:r>
      <w:r w:rsidR="00AD4177">
        <w:rPr>
          <w:rFonts w:ascii="Arial" w:hAnsi="Arial" w:cs="Arial"/>
          <w:b/>
          <w:noProof/>
          <w:lang w:eastAsia="pt-BR"/>
        </w:rPr>
        <w:t>12</w:t>
      </w:r>
      <w:r w:rsidR="00697160">
        <w:rPr>
          <w:rFonts w:ascii="Arial" w:hAnsi="Arial" w:cs="Arial"/>
          <w:b/>
          <w:noProof/>
          <w:lang w:eastAsia="pt-BR"/>
        </w:rPr>
        <w:t xml:space="preserve"> de fevereiro de 2020</w:t>
      </w:r>
      <w:r w:rsidRPr="0006339F">
        <w:rPr>
          <w:rFonts w:ascii="Arial" w:hAnsi="Arial" w:cs="Arial"/>
          <w:b/>
          <w:noProof/>
          <w:lang w:eastAsia="pt-BR"/>
        </w:rPr>
        <w:t xml:space="preserve"> – </w:t>
      </w:r>
      <w:r w:rsidR="00E52E4D" w:rsidRPr="00E52E4D">
        <w:rPr>
          <w:rFonts w:ascii="Arial" w:hAnsi="Arial" w:cs="Arial"/>
          <w:bCs/>
          <w:noProof/>
          <w:lang w:eastAsia="pt-BR"/>
        </w:rPr>
        <w:t>A AACD</w:t>
      </w:r>
      <w:r w:rsidR="00E52E4D">
        <w:rPr>
          <w:rFonts w:ascii="Arial" w:hAnsi="Arial" w:cs="Arial"/>
          <w:bCs/>
          <w:noProof/>
          <w:lang w:eastAsia="pt-BR"/>
        </w:rPr>
        <w:t xml:space="preserve"> oferece em fevereiro dois cursos voltados para ortopedistas, fisioterapeutas e estudantes em busca de</w:t>
      </w:r>
      <w:r w:rsidR="007B4AAE">
        <w:rPr>
          <w:rFonts w:ascii="Arial" w:hAnsi="Arial" w:cs="Arial"/>
          <w:bCs/>
          <w:noProof/>
          <w:lang w:eastAsia="pt-BR"/>
        </w:rPr>
        <w:t xml:space="preserve"> aprimoramento</w:t>
      </w:r>
      <w:r w:rsidR="00E52E4D">
        <w:rPr>
          <w:rFonts w:ascii="Arial" w:hAnsi="Arial" w:cs="Arial"/>
          <w:bCs/>
          <w:noProof/>
          <w:lang w:eastAsia="pt-BR"/>
        </w:rPr>
        <w:t xml:space="preserve"> na área. Nos dia</w:t>
      </w:r>
      <w:r w:rsidR="00A264AB">
        <w:rPr>
          <w:rFonts w:ascii="Arial" w:hAnsi="Arial" w:cs="Arial"/>
          <w:bCs/>
          <w:noProof/>
          <w:lang w:eastAsia="pt-BR"/>
        </w:rPr>
        <w:t>s</w:t>
      </w:r>
      <w:r w:rsidR="00E52E4D">
        <w:rPr>
          <w:rFonts w:ascii="Arial" w:hAnsi="Arial" w:cs="Arial"/>
          <w:bCs/>
          <w:noProof/>
          <w:lang w:eastAsia="pt-BR"/>
        </w:rPr>
        <w:t xml:space="preserve"> 14 e 15</w:t>
      </w:r>
      <w:r w:rsidR="007B4AAE">
        <w:rPr>
          <w:rFonts w:ascii="Arial" w:hAnsi="Arial" w:cs="Arial"/>
          <w:bCs/>
          <w:noProof/>
          <w:lang w:eastAsia="pt-BR"/>
        </w:rPr>
        <w:t xml:space="preserve"> deste mês,</w:t>
      </w:r>
      <w:r w:rsidR="00E52E4D">
        <w:rPr>
          <w:rFonts w:ascii="Arial" w:hAnsi="Arial" w:cs="Arial"/>
          <w:bCs/>
          <w:noProof/>
          <w:lang w:eastAsia="pt-BR"/>
        </w:rPr>
        <w:t xml:space="preserve"> acontece a 6ª edição do </w:t>
      </w:r>
      <w:r w:rsidR="00E52E4D" w:rsidRPr="00E52E4D">
        <w:rPr>
          <w:rFonts w:ascii="Arial" w:hAnsi="Arial" w:cs="Arial"/>
          <w:bCs/>
          <w:noProof/>
          <w:lang w:eastAsia="pt-BR"/>
        </w:rPr>
        <w:t xml:space="preserve">Curso </w:t>
      </w:r>
      <w:r w:rsidR="00AA5E3B">
        <w:rPr>
          <w:rFonts w:ascii="Arial" w:hAnsi="Arial" w:cs="Arial"/>
          <w:bCs/>
          <w:noProof/>
          <w:lang w:eastAsia="pt-BR"/>
        </w:rPr>
        <w:t>d</w:t>
      </w:r>
      <w:r w:rsidR="00E52E4D" w:rsidRPr="00E52E4D">
        <w:rPr>
          <w:rFonts w:ascii="Arial" w:hAnsi="Arial" w:cs="Arial"/>
          <w:bCs/>
          <w:noProof/>
          <w:lang w:eastAsia="pt-BR"/>
        </w:rPr>
        <w:t>e Ortopedia Pediátrica</w:t>
      </w:r>
      <w:r w:rsidR="00E52E4D">
        <w:rPr>
          <w:rFonts w:ascii="Arial" w:hAnsi="Arial" w:cs="Arial"/>
          <w:bCs/>
          <w:noProof/>
          <w:lang w:eastAsia="pt-BR"/>
        </w:rPr>
        <w:t>, que tem como o</w:t>
      </w:r>
      <w:bookmarkStart w:id="0" w:name="_GoBack"/>
      <w:bookmarkEnd w:id="0"/>
      <w:r w:rsidR="00E52E4D">
        <w:rPr>
          <w:rFonts w:ascii="Arial" w:hAnsi="Arial" w:cs="Arial"/>
          <w:bCs/>
          <w:noProof/>
          <w:lang w:eastAsia="pt-BR"/>
        </w:rPr>
        <w:t>bjetivo a r</w:t>
      </w:r>
      <w:r w:rsidR="00697160" w:rsidRPr="00697160">
        <w:rPr>
          <w:rFonts w:ascii="Arial" w:hAnsi="Arial" w:cs="Arial"/>
          <w:bCs/>
          <w:noProof/>
          <w:lang w:eastAsia="pt-BR"/>
        </w:rPr>
        <w:t>evisão das patologias mais comuns em ortopedia pediátrica.</w:t>
      </w:r>
      <w:r w:rsidR="00E52E4D">
        <w:rPr>
          <w:rFonts w:ascii="Arial" w:hAnsi="Arial" w:cs="Arial"/>
          <w:bCs/>
          <w:noProof/>
          <w:lang w:eastAsia="pt-BR"/>
        </w:rPr>
        <w:t xml:space="preserve"> O encontro é teorico e prático</w:t>
      </w:r>
      <w:r w:rsidR="00AA5E3B">
        <w:rPr>
          <w:rFonts w:ascii="Arial" w:hAnsi="Arial" w:cs="Arial"/>
          <w:bCs/>
          <w:noProof/>
          <w:lang w:eastAsia="pt-BR"/>
        </w:rPr>
        <w:t>, com 16 horas de duração</w:t>
      </w:r>
      <w:r w:rsidR="00682038">
        <w:rPr>
          <w:rFonts w:ascii="Arial" w:hAnsi="Arial" w:cs="Arial"/>
          <w:bCs/>
          <w:noProof/>
          <w:lang w:eastAsia="pt-BR"/>
        </w:rPr>
        <w:t>,</w:t>
      </w:r>
      <w:r w:rsidR="00AA5E3B">
        <w:rPr>
          <w:rFonts w:ascii="Arial" w:hAnsi="Arial" w:cs="Arial"/>
          <w:bCs/>
          <w:noProof/>
          <w:lang w:eastAsia="pt-BR"/>
        </w:rPr>
        <w:t xml:space="preserve"> e </w:t>
      </w:r>
      <w:r w:rsidR="007B4AAE">
        <w:rPr>
          <w:rFonts w:ascii="Arial" w:hAnsi="Arial" w:cs="Arial"/>
          <w:bCs/>
          <w:noProof/>
          <w:lang w:eastAsia="pt-BR"/>
        </w:rPr>
        <w:t xml:space="preserve">é </w:t>
      </w:r>
      <w:r w:rsidR="00AA5E3B">
        <w:rPr>
          <w:rFonts w:ascii="Arial" w:hAnsi="Arial" w:cs="Arial"/>
          <w:bCs/>
          <w:noProof/>
          <w:lang w:eastAsia="pt-BR"/>
        </w:rPr>
        <w:t xml:space="preserve">coordenado pelos profissionais </w:t>
      </w:r>
      <w:r w:rsidR="00AA5E3B" w:rsidRPr="00697160">
        <w:rPr>
          <w:rFonts w:ascii="Arial" w:hAnsi="Arial" w:cs="Arial"/>
          <w:bCs/>
          <w:noProof/>
          <w:lang w:eastAsia="pt-BR"/>
        </w:rPr>
        <w:t>Alexandre Zuccon e Paulo Kanaji</w:t>
      </w:r>
      <w:r w:rsidR="00AA5E3B">
        <w:rPr>
          <w:rFonts w:ascii="Arial" w:hAnsi="Arial" w:cs="Arial"/>
          <w:bCs/>
          <w:noProof/>
          <w:lang w:eastAsia="pt-BR"/>
        </w:rPr>
        <w:t>. O investimento é de R$</w:t>
      </w:r>
      <w:r w:rsidR="00682038">
        <w:rPr>
          <w:rFonts w:ascii="Arial" w:hAnsi="Arial" w:cs="Arial"/>
          <w:bCs/>
          <w:noProof/>
          <w:lang w:eastAsia="pt-BR"/>
        </w:rPr>
        <w:t xml:space="preserve"> </w:t>
      </w:r>
      <w:r w:rsidR="00AA5E3B">
        <w:rPr>
          <w:rFonts w:ascii="Arial" w:hAnsi="Arial" w:cs="Arial"/>
          <w:bCs/>
          <w:noProof/>
          <w:lang w:eastAsia="pt-BR"/>
        </w:rPr>
        <w:t>500 e as vagas são limitadas.</w:t>
      </w:r>
    </w:p>
    <w:p w14:paraId="0AC017F6" w14:textId="77777777" w:rsidR="00697160" w:rsidRPr="00697160" w:rsidRDefault="00697160" w:rsidP="00697160">
      <w:pPr>
        <w:spacing w:after="0"/>
        <w:contextualSpacing/>
        <w:jc w:val="both"/>
        <w:rPr>
          <w:rFonts w:ascii="Arial" w:hAnsi="Arial" w:cs="Arial"/>
          <w:bCs/>
          <w:noProof/>
          <w:lang w:eastAsia="pt-BR"/>
        </w:rPr>
      </w:pPr>
    </w:p>
    <w:p w14:paraId="4BD33996" w14:textId="54802239" w:rsidR="00E6212F" w:rsidRDefault="007B4AAE" w:rsidP="00AA5E3B">
      <w:pPr>
        <w:spacing w:after="0"/>
        <w:contextualSpacing/>
        <w:jc w:val="both"/>
        <w:rPr>
          <w:rFonts w:ascii="Arial" w:hAnsi="Arial" w:cs="Arial"/>
          <w:bCs/>
          <w:noProof/>
          <w:lang w:eastAsia="pt-BR"/>
        </w:rPr>
      </w:pPr>
      <w:r>
        <w:rPr>
          <w:rFonts w:ascii="Arial" w:hAnsi="Arial" w:cs="Arial"/>
          <w:bCs/>
          <w:noProof/>
          <w:lang w:eastAsia="pt-BR"/>
        </w:rPr>
        <w:t>Já o</w:t>
      </w:r>
      <w:r w:rsidR="00AA5E3B" w:rsidRPr="00AA5E3B">
        <w:rPr>
          <w:rFonts w:ascii="Arial" w:hAnsi="Arial" w:cs="Arial"/>
          <w:bCs/>
          <w:noProof/>
          <w:lang w:eastAsia="pt-BR"/>
        </w:rPr>
        <w:t xml:space="preserve"> </w:t>
      </w:r>
      <w:r w:rsidR="00E52E4D" w:rsidRPr="00AA5E3B">
        <w:rPr>
          <w:rFonts w:ascii="Arial" w:hAnsi="Arial" w:cs="Arial"/>
          <w:bCs/>
          <w:noProof/>
          <w:lang w:eastAsia="pt-BR"/>
        </w:rPr>
        <w:t xml:space="preserve">Meeting </w:t>
      </w:r>
      <w:r w:rsidR="00AA5E3B" w:rsidRPr="00AA5E3B">
        <w:rPr>
          <w:rFonts w:ascii="Arial" w:hAnsi="Arial" w:cs="Arial"/>
          <w:bCs/>
          <w:noProof/>
          <w:lang w:eastAsia="pt-BR"/>
        </w:rPr>
        <w:t>d</w:t>
      </w:r>
      <w:r w:rsidR="00E52E4D" w:rsidRPr="00AA5E3B">
        <w:rPr>
          <w:rFonts w:ascii="Arial" w:hAnsi="Arial" w:cs="Arial"/>
          <w:bCs/>
          <w:noProof/>
          <w:lang w:eastAsia="pt-BR"/>
        </w:rPr>
        <w:t>e Fisioterapia Ortopédica</w:t>
      </w:r>
      <w:r w:rsidR="00AA5E3B">
        <w:rPr>
          <w:rFonts w:ascii="Arial" w:hAnsi="Arial" w:cs="Arial"/>
          <w:bCs/>
          <w:noProof/>
          <w:lang w:eastAsia="pt-BR"/>
        </w:rPr>
        <w:t xml:space="preserve"> acontece ao longo do ano com 9 módulos e tem como objetivo de p</w:t>
      </w:r>
      <w:r w:rsidR="00AA5E3B" w:rsidRPr="00697160">
        <w:rPr>
          <w:rFonts w:ascii="Arial" w:hAnsi="Arial" w:cs="Arial"/>
          <w:bCs/>
          <w:noProof/>
          <w:lang w:eastAsia="pt-BR"/>
        </w:rPr>
        <w:t xml:space="preserve">romover a discussão de assuntos pertinentes à fisioterapia em ortopedia e trauma, disseminar conhecimentos, realizar atualização científica e </w:t>
      </w:r>
      <w:r>
        <w:rPr>
          <w:rFonts w:ascii="Arial" w:hAnsi="Arial" w:cs="Arial"/>
          <w:bCs/>
          <w:noProof/>
          <w:lang w:eastAsia="pt-BR"/>
        </w:rPr>
        <w:t>promover o intercâmbio de</w:t>
      </w:r>
      <w:r w:rsidR="00AA5E3B" w:rsidRPr="00697160">
        <w:rPr>
          <w:rFonts w:ascii="Arial" w:hAnsi="Arial" w:cs="Arial"/>
          <w:bCs/>
          <w:noProof/>
          <w:lang w:eastAsia="pt-BR"/>
        </w:rPr>
        <w:t xml:space="preserve"> ideias</w:t>
      </w:r>
      <w:r>
        <w:rPr>
          <w:rFonts w:ascii="Arial" w:hAnsi="Arial" w:cs="Arial"/>
          <w:bCs/>
          <w:noProof/>
          <w:lang w:eastAsia="pt-BR"/>
        </w:rPr>
        <w:t xml:space="preserve"> e experiências</w:t>
      </w:r>
      <w:r w:rsidR="00AA5E3B" w:rsidRPr="00697160">
        <w:rPr>
          <w:rFonts w:ascii="Arial" w:hAnsi="Arial" w:cs="Arial"/>
          <w:bCs/>
          <w:noProof/>
          <w:lang w:eastAsia="pt-BR"/>
        </w:rPr>
        <w:t>.</w:t>
      </w:r>
      <w:r w:rsidR="00AA5E3B">
        <w:rPr>
          <w:rFonts w:ascii="Arial" w:hAnsi="Arial" w:cs="Arial"/>
          <w:bCs/>
          <w:noProof/>
          <w:lang w:eastAsia="pt-BR"/>
        </w:rPr>
        <w:t xml:space="preserve"> </w:t>
      </w:r>
      <w:r w:rsidR="00E6212F">
        <w:rPr>
          <w:rFonts w:ascii="Arial" w:hAnsi="Arial" w:cs="Arial"/>
          <w:bCs/>
          <w:noProof/>
          <w:lang w:eastAsia="pt-BR"/>
        </w:rPr>
        <w:t xml:space="preserve">A coordenação do Meeting é de </w:t>
      </w:r>
      <w:r w:rsidR="00E6212F" w:rsidRPr="00697160">
        <w:rPr>
          <w:rFonts w:ascii="Arial" w:hAnsi="Arial" w:cs="Arial"/>
          <w:bCs/>
          <w:noProof/>
          <w:lang w:eastAsia="pt-BR"/>
        </w:rPr>
        <w:t>José Carlos Baldocchi Pontin</w:t>
      </w:r>
      <w:r w:rsidR="00E6212F">
        <w:rPr>
          <w:rFonts w:ascii="Arial" w:hAnsi="Arial" w:cs="Arial"/>
          <w:bCs/>
          <w:noProof/>
          <w:lang w:eastAsia="pt-BR"/>
        </w:rPr>
        <w:t xml:space="preserve"> e os encontros são voltados para f</w:t>
      </w:r>
      <w:r w:rsidR="00E6212F" w:rsidRPr="00697160">
        <w:rPr>
          <w:rFonts w:ascii="Arial" w:hAnsi="Arial" w:cs="Arial"/>
          <w:bCs/>
          <w:noProof/>
          <w:lang w:eastAsia="pt-BR"/>
        </w:rPr>
        <w:t>isioterapeutas</w:t>
      </w:r>
      <w:r w:rsidR="00E6212F">
        <w:rPr>
          <w:rFonts w:ascii="Arial" w:hAnsi="Arial" w:cs="Arial"/>
          <w:bCs/>
          <w:noProof/>
          <w:lang w:eastAsia="pt-BR"/>
        </w:rPr>
        <w:t xml:space="preserve"> e</w:t>
      </w:r>
      <w:r w:rsidR="00E6212F" w:rsidRPr="00697160">
        <w:rPr>
          <w:rFonts w:ascii="Arial" w:hAnsi="Arial" w:cs="Arial"/>
          <w:bCs/>
          <w:noProof/>
          <w:lang w:eastAsia="pt-BR"/>
        </w:rPr>
        <w:t xml:space="preserve"> alunos de graduação em Fisioterapia.</w:t>
      </w:r>
    </w:p>
    <w:p w14:paraId="35487F94" w14:textId="77777777" w:rsidR="00E6212F" w:rsidRDefault="00E6212F" w:rsidP="00AA5E3B">
      <w:pPr>
        <w:spacing w:after="0"/>
        <w:contextualSpacing/>
        <w:jc w:val="both"/>
        <w:rPr>
          <w:rFonts w:ascii="Arial" w:hAnsi="Arial" w:cs="Arial"/>
          <w:bCs/>
          <w:noProof/>
          <w:lang w:eastAsia="pt-BR"/>
        </w:rPr>
      </w:pPr>
    </w:p>
    <w:p w14:paraId="4810044A" w14:textId="006B46D2" w:rsidR="00697160" w:rsidRDefault="00AA5E3B" w:rsidP="00AA5E3B">
      <w:pPr>
        <w:spacing w:after="0"/>
        <w:contextualSpacing/>
        <w:jc w:val="both"/>
        <w:rPr>
          <w:rFonts w:ascii="Arial" w:hAnsi="Arial" w:cs="Arial"/>
          <w:bCs/>
          <w:noProof/>
          <w:lang w:eastAsia="pt-BR"/>
        </w:rPr>
      </w:pPr>
      <w:r>
        <w:rPr>
          <w:rFonts w:ascii="Arial" w:hAnsi="Arial" w:cs="Arial"/>
          <w:bCs/>
          <w:noProof/>
          <w:lang w:eastAsia="pt-BR"/>
        </w:rPr>
        <w:t xml:space="preserve">O primeiro encontro acontece na quinta-feira (13/02) e tem como tema a </w:t>
      </w:r>
      <w:r w:rsidR="007B4AAE">
        <w:rPr>
          <w:rFonts w:ascii="Arial" w:hAnsi="Arial" w:cs="Arial"/>
          <w:bCs/>
          <w:noProof/>
          <w:lang w:eastAsia="pt-BR"/>
        </w:rPr>
        <w:t>D</w:t>
      </w:r>
      <w:r>
        <w:rPr>
          <w:rFonts w:ascii="Arial" w:hAnsi="Arial" w:cs="Arial"/>
          <w:bCs/>
          <w:noProof/>
          <w:lang w:eastAsia="pt-BR"/>
        </w:rPr>
        <w:t xml:space="preserve">or. Outros assuntos ainda são abordados como Coluna (12/03), </w:t>
      </w:r>
      <w:r w:rsidR="00697160" w:rsidRPr="00697160">
        <w:rPr>
          <w:rFonts w:ascii="Arial" w:hAnsi="Arial" w:cs="Arial"/>
          <w:bCs/>
          <w:noProof/>
          <w:lang w:eastAsia="pt-BR"/>
        </w:rPr>
        <w:t xml:space="preserve">Ombro </w:t>
      </w:r>
      <w:r>
        <w:rPr>
          <w:rFonts w:ascii="Arial" w:hAnsi="Arial" w:cs="Arial"/>
          <w:bCs/>
          <w:noProof/>
          <w:lang w:eastAsia="pt-BR"/>
        </w:rPr>
        <w:t>(</w:t>
      </w:r>
      <w:r w:rsidR="00697160" w:rsidRPr="00697160">
        <w:rPr>
          <w:rFonts w:ascii="Arial" w:hAnsi="Arial" w:cs="Arial"/>
          <w:bCs/>
          <w:noProof/>
          <w:lang w:eastAsia="pt-BR"/>
        </w:rPr>
        <w:t>16/04</w:t>
      </w:r>
      <w:r>
        <w:rPr>
          <w:rFonts w:ascii="Arial" w:hAnsi="Arial" w:cs="Arial"/>
          <w:bCs/>
          <w:noProof/>
          <w:lang w:eastAsia="pt-BR"/>
        </w:rPr>
        <w:t xml:space="preserve">), </w:t>
      </w:r>
      <w:r w:rsidR="00697160" w:rsidRPr="00697160">
        <w:rPr>
          <w:rFonts w:ascii="Arial" w:hAnsi="Arial" w:cs="Arial"/>
          <w:bCs/>
          <w:noProof/>
          <w:lang w:eastAsia="pt-BR"/>
        </w:rPr>
        <w:t xml:space="preserve">Quadril </w:t>
      </w:r>
      <w:r>
        <w:rPr>
          <w:rFonts w:ascii="Arial" w:hAnsi="Arial" w:cs="Arial"/>
          <w:bCs/>
          <w:noProof/>
          <w:lang w:eastAsia="pt-BR"/>
        </w:rPr>
        <w:t>(</w:t>
      </w:r>
      <w:r w:rsidR="00697160" w:rsidRPr="00697160">
        <w:rPr>
          <w:rFonts w:ascii="Arial" w:hAnsi="Arial" w:cs="Arial"/>
          <w:bCs/>
          <w:noProof/>
          <w:lang w:eastAsia="pt-BR"/>
        </w:rPr>
        <w:t>14/05</w:t>
      </w:r>
      <w:r>
        <w:rPr>
          <w:rFonts w:ascii="Arial" w:hAnsi="Arial" w:cs="Arial"/>
          <w:bCs/>
          <w:noProof/>
          <w:lang w:eastAsia="pt-BR"/>
        </w:rPr>
        <w:t xml:space="preserve">), </w:t>
      </w:r>
      <w:r w:rsidR="00697160" w:rsidRPr="00697160">
        <w:rPr>
          <w:rFonts w:ascii="Arial" w:hAnsi="Arial" w:cs="Arial"/>
          <w:bCs/>
          <w:noProof/>
          <w:lang w:eastAsia="pt-BR"/>
        </w:rPr>
        <w:t xml:space="preserve">Joelho </w:t>
      </w:r>
      <w:r>
        <w:rPr>
          <w:rFonts w:ascii="Arial" w:hAnsi="Arial" w:cs="Arial"/>
          <w:bCs/>
          <w:noProof/>
          <w:lang w:eastAsia="pt-BR"/>
        </w:rPr>
        <w:t>(</w:t>
      </w:r>
      <w:r w:rsidR="00697160" w:rsidRPr="00697160">
        <w:rPr>
          <w:rFonts w:ascii="Arial" w:hAnsi="Arial" w:cs="Arial"/>
          <w:bCs/>
          <w:noProof/>
          <w:lang w:eastAsia="pt-BR"/>
        </w:rPr>
        <w:t>18/06</w:t>
      </w:r>
      <w:r>
        <w:rPr>
          <w:rFonts w:ascii="Arial" w:hAnsi="Arial" w:cs="Arial"/>
          <w:bCs/>
          <w:noProof/>
          <w:lang w:eastAsia="pt-BR"/>
        </w:rPr>
        <w:t xml:space="preserve">), </w:t>
      </w:r>
      <w:r w:rsidR="00697160" w:rsidRPr="00697160">
        <w:rPr>
          <w:rFonts w:ascii="Arial" w:hAnsi="Arial" w:cs="Arial"/>
          <w:bCs/>
          <w:noProof/>
          <w:lang w:eastAsia="pt-BR"/>
        </w:rPr>
        <w:t>Tornozelo/pé</w:t>
      </w:r>
      <w:r>
        <w:rPr>
          <w:rFonts w:ascii="Arial" w:hAnsi="Arial" w:cs="Arial"/>
          <w:bCs/>
          <w:noProof/>
          <w:lang w:eastAsia="pt-BR"/>
        </w:rPr>
        <w:t xml:space="preserve"> (</w:t>
      </w:r>
      <w:r w:rsidR="00697160" w:rsidRPr="00697160">
        <w:rPr>
          <w:rFonts w:ascii="Arial" w:hAnsi="Arial" w:cs="Arial"/>
          <w:bCs/>
          <w:noProof/>
          <w:lang w:eastAsia="pt-BR"/>
        </w:rPr>
        <w:t>13/08</w:t>
      </w:r>
      <w:r>
        <w:rPr>
          <w:rFonts w:ascii="Arial" w:hAnsi="Arial" w:cs="Arial"/>
          <w:bCs/>
          <w:noProof/>
          <w:lang w:eastAsia="pt-BR"/>
        </w:rPr>
        <w:t xml:space="preserve">), </w:t>
      </w:r>
      <w:r w:rsidR="00697160" w:rsidRPr="00697160">
        <w:rPr>
          <w:rFonts w:ascii="Arial" w:hAnsi="Arial" w:cs="Arial"/>
          <w:bCs/>
          <w:noProof/>
          <w:lang w:eastAsia="pt-BR"/>
        </w:rPr>
        <w:t xml:space="preserve">Amputações </w:t>
      </w:r>
      <w:r>
        <w:rPr>
          <w:rFonts w:ascii="Arial" w:hAnsi="Arial" w:cs="Arial"/>
          <w:bCs/>
          <w:noProof/>
          <w:lang w:eastAsia="pt-BR"/>
        </w:rPr>
        <w:t>(</w:t>
      </w:r>
      <w:r w:rsidR="00697160" w:rsidRPr="00697160">
        <w:rPr>
          <w:rFonts w:ascii="Arial" w:hAnsi="Arial" w:cs="Arial"/>
          <w:bCs/>
          <w:noProof/>
          <w:lang w:eastAsia="pt-BR"/>
        </w:rPr>
        <w:t>10/09</w:t>
      </w:r>
      <w:r>
        <w:rPr>
          <w:rFonts w:ascii="Arial" w:hAnsi="Arial" w:cs="Arial"/>
          <w:bCs/>
          <w:noProof/>
          <w:lang w:eastAsia="pt-BR"/>
        </w:rPr>
        <w:t xml:space="preserve">), </w:t>
      </w:r>
      <w:r w:rsidR="00697160" w:rsidRPr="00697160">
        <w:rPr>
          <w:rFonts w:ascii="Arial" w:hAnsi="Arial" w:cs="Arial"/>
          <w:bCs/>
          <w:noProof/>
          <w:lang w:eastAsia="pt-BR"/>
        </w:rPr>
        <w:t xml:space="preserve">Eletroterapia </w:t>
      </w:r>
      <w:r>
        <w:rPr>
          <w:rFonts w:ascii="Arial" w:hAnsi="Arial" w:cs="Arial"/>
          <w:bCs/>
          <w:noProof/>
          <w:lang w:eastAsia="pt-BR"/>
        </w:rPr>
        <w:t>(</w:t>
      </w:r>
      <w:r w:rsidR="00697160" w:rsidRPr="00697160">
        <w:rPr>
          <w:rFonts w:ascii="Arial" w:hAnsi="Arial" w:cs="Arial"/>
          <w:bCs/>
          <w:noProof/>
          <w:lang w:eastAsia="pt-BR"/>
        </w:rPr>
        <w:t>08/10</w:t>
      </w:r>
      <w:r>
        <w:rPr>
          <w:rFonts w:ascii="Arial" w:hAnsi="Arial" w:cs="Arial"/>
          <w:bCs/>
          <w:noProof/>
          <w:lang w:eastAsia="pt-BR"/>
        </w:rPr>
        <w:t xml:space="preserve">) e </w:t>
      </w:r>
      <w:r w:rsidR="00697160" w:rsidRPr="00697160">
        <w:rPr>
          <w:rFonts w:ascii="Arial" w:hAnsi="Arial" w:cs="Arial"/>
          <w:bCs/>
          <w:noProof/>
          <w:lang w:eastAsia="pt-BR"/>
        </w:rPr>
        <w:t xml:space="preserve">Fixador Externo </w:t>
      </w:r>
      <w:r>
        <w:rPr>
          <w:rFonts w:ascii="Arial" w:hAnsi="Arial" w:cs="Arial"/>
          <w:bCs/>
          <w:noProof/>
          <w:lang w:eastAsia="pt-BR"/>
        </w:rPr>
        <w:t>(</w:t>
      </w:r>
      <w:r w:rsidR="00697160" w:rsidRPr="00697160">
        <w:rPr>
          <w:rFonts w:ascii="Arial" w:hAnsi="Arial" w:cs="Arial"/>
          <w:bCs/>
          <w:noProof/>
          <w:lang w:eastAsia="pt-BR"/>
        </w:rPr>
        <w:t>12/11</w:t>
      </w:r>
      <w:r>
        <w:rPr>
          <w:rFonts w:ascii="Arial" w:hAnsi="Arial" w:cs="Arial"/>
          <w:bCs/>
          <w:noProof/>
          <w:lang w:eastAsia="pt-BR"/>
        </w:rPr>
        <w:t>).</w:t>
      </w:r>
      <w:r w:rsidR="00E6212F" w:rsidRPr="00E6212F">
        <w:rPr>
          <w:rFonts w:ascii="Arial" w:hAnsi="Arial" w:cs="Arial"/>
          <w:bCs/>
          <w:noProof/>
          <w:lang w:eastAsia="pt-BR"/>
        </w:rPr>
        <w:t xml:space="preserve"> </w:t>
      </w:r>
      <w:r w:rsidR="00E6212F">
        <w:rPr>
          <w:rFonts w:ascii="Arial" w:hAnsi="Arial" w:cs="Arial"/>
          <w:bCs/>
          <w:noProof/>
          <w:lang w:eastAsia="pt-BR"/>
        </w:rPr>
        <w:t xml:space="preserve">É possível fazer os módulos avulsos e há descontos para mais de </w:t>
      </w:r>
      <w:r w:rsidR="00682038">
        <w:rPr>
          <w:rFonts w:ascii="Arial" w:hAnsi="Arial" w:cs="Arial"/>
          <w:bCs/>
          <w:noProof/>
          <w:lang w:eastAsia="pt-BR"/>
        </w:rPr>
        <w:t>três</w:t>
      </w:r>
      <w:r w:rsidR="00E6212F">
        <w:rPr>
          <w:rFonts w:ascii="Arial" w:hAnsi="Arial" w:cs="Arial"/>
          <w:bCs/>
          <w:noProof/>
          <w:lang w:eastAsia="pt-BR"/>
        </w:rPr>
        <w:t xml:space="preserve"> módulos ou o curso completo</w:t>
      </w:r>
      <w:r w:rsidR="00682038">
        <w:rPr>
          <w:rFonts w:ascii="Arial" w:hAnsi="Arial" w:cs="Arial"/>
          <w:bCs/>
          <w:noProof/>
          <w:lang w:eastAsia="pt-BR"/>
        </w:rPr>
        <w:t>.</w:t>
      </w:r>
    </w:p>
    <w:p w14:paraId="097E1FE2" w14:textId="4699CE5C" w:rsidR="00E6212F" w:rsidRDefault="00E6212F" w:rsidP="00A62C45">
      <w:pPr>
        <w:spacing w:after="0"/>
        <w:contextualSpacing/>
        <w:jc w:val="both"/>
        <w:rPr>
          <w:rFonts w:ascii="Arial" w:hAnsi="Arial" w:cs="Arial"/>
          <w:bCs/>
          <w:noProof/>
          <w:lang w:eastAsia="pt-BR"/>
        </w:rPr>
      </w:pPr>
    </w:p>
    <w:p w14:paraId="151B0285" w14:textId="1C807F94" w:rsidR="00E6212F" w:rsidRDefault="00E6212F" w:rsidP="00E6212F">
      <w:pPr>
        <w:spacing w:after="0"/>
        <w:contextualSpacing/>
        <w:jc w:val="both"/>
        <w:rPr>
          <w:rFonts w:ascii="Arial" w:hAnsi="Arial" w:cs="Arial"/>
          <w:bCs/>
          <w:noProof/>
          <w:lang w:eastAsia="pt-BR"/>
        </w:rPr>
      </w:pPr>
      <w:r w:rsidRPr="003806D8">
        <w:rPr>
          <w:rFonts w:ascii="Arial" w:hAnsi="Arial" w:cs="Arial"/>
          <w:bCs/>
          <w:noProof/>
          <w:lang w:eastAsia="pt-BR"/>
        </w:rPr>
        <w:t xml:space="preserve">Todas as informações </w:t>
      </w:r>
      <w:r>
        <w:rPr>
          <w:rFonts w:ascii="Arial" w:hAnsi="Arial" w:cs="Arial"/>
          <w:bCs/>
          <w:noProof/>
          <w:lang w:eastAsia="pt-BR"/>
        </w:rPr>
        <w:t xml:space="preserve">sobre </w:t>
      </w:r>
      <w:r w:rsidRPr="00697160">
        <w:rPr>
          <w:rFonts w:ascii="Arial" w:hAnsi="Arial" w:cs="Arial"/>
          <w:bCs/>
          <w:noProof/>
          <w:lang w:eastAsia="pt-BR"/>
        </w:rPr>
        <w:t>módulo avulso e combo especial</w:t>
      </w:r>
      <w:r w:rsidRPr="003806D8">
        <w:rPr>
          <w:rFonts w:ascii="Arial" w:hAnsi="Arial" w:cs="Arial"/>
          <w:bCs/>
          <w:noProof/>
          <w:lang w:eastAsia="pt-BR"/>
        </w:rPr>
        <w:t xml:space="preserve"> </w:t>
      </w:r>
      <w:r w:rsidR="00A62C45">
        <w:rPr>
          <w:rFonts w:ascii="Arial" w:hAnsi="Arial" w:cs="Arial"/>
          <w:bCs/>
          <w:noProof/>
          <w:lang w:eastAsia="pt-BR"/>
        </w:rPr>
        <w:t xml:space="preserve">do Meeting de Fisioterapia Oropédica </w:t>
      </w:r>
      <w:r w:rsidRPr="003806D8">
        <w:rPr>
          <w:rFonts w:ascii="Arial" w:hAnsi="Arial" w:cs="Arial"/>
          <w:bCs/>
          <w:noProof/>
          <w:lang w:eastAsia="pt-BR"/>
        </w:rPr>
        <w:t xml:space="preserve">e </w:t>
      </w:r>
      <w:r>
        <w:rPr>
          <w:rFonts w:ascii="Arial" w:hAnsi="Arial" w:cs="Arial"/>
          <w:bCs/>
          <w:noProof/>
          <w:lang w:eastAsia="pt-BR"/>
        </w:rPr>
        <w:t xml:space="preserve">de </w:t>
      </w:r>
      <w:r w:rsidRPr="003806D8">
        <w:rPr>
          <w:rFonts w:ascii="Arial" w:hAnsi="Arial" w:cs="Arial"/>
          <w:bCs/>
          <w:noProof/>
          <w:lang w:eastAsia="pt-BR"/>
        </w:rPr>
        <w:t xml:space="preserve">outros cursos oferecidos pela AACD podem ser obtidas pelo site </w:t>
      </w:r>
      <w:hyperlink r:id="rId8" w:history="1">
        <w:r w:rsidRPr="007F2C98">
          <w:rPr>
            <w:rStyle w:val="Hyperlink"/>
            <w:rFonts w:ascii="Arial" w:hAnsi="Arial" w:cs="Arial"/>
            <w:bCs/>
            <w:noProof/>
            <w:lang w:eastAsia="pt-BR"/>
          </w:rPr>
          <w:t>www.aacd.org.br</w:t>
        </w:r>
      </w:hyperlink>
      <w:r w:rsidRPr="003806D8">
        <w:rPr>
          <w:rFonts w:ascii="Arial" w:hAnsi="Arial" w:cs="Arial"/>
          <w:bCs/>
          <w:noProof/>
          <w:lang w:eastAsia="pt-BR"/>
        </w:rPr>
        <w:t xml:space="preserve">, e-mail </w:t>
      </w:r>
      <w:hyperlink r:id="rId9" w:history="1">
        <w:r w:rsidRPr="007F2C98">
          <w:rPr>
            <w:rStyle w:val="Hyperlink"/>
            <w:rFonts w:ascii="Arial" w:hAnsi="Arial" w:cs="Arial"/>
            <w:bCs/>
            <w:noProof/>
            <w:lang w:eastAsia="pt-BR"/>
          </w:rPr>
          <w:t>educacao@aacd.org.br</w:t>
        </w:r>
      </w:hyperlink>
      <w:r w:rsidRPr="003806D8">
        <w:rPr>
          <w:rFonts w:ascii="Arial" w:hAnsi="Arial" w:cs="Arial"/>
          <w:bCs/>
          <w:noProof/>
          <w:lang w:eastAsia="pt-BR"/>
        </w:rPr>
        <w:t xml:space="preserve"> ou telefone</w:t>
      </w:r>
      <w:r>
        <w:rPr>
          <w:rFonts w:ascii="Arial" w:hAnsi="Arial" w:cs="Arial"/>
          <w:bCs/>
          <w:noProof/>
          <w:lang w:eastAsia="pt-BR"/>
        </w:rPr>
        <w:t>:</w:t>
      </w:r>
      <w:r w:rsidRPr="003806D8">
        <w:rPr>
          <w:rFonts w:ascii="Arial" w:hAnsi="Arial" w:cs="Arial"/>
          <w:bCs/>
          <w:noProof/>
          <w:lang w:eastAsia="pt-BR"/>
        </w:rPr>
        <w:t xml:space="preserve"> (11) 5576-0979.</w:t>
      </w:r>
      <w:r w:rsidR="007B4AAE">
        <w:rPr>
          <w:rFonts w:ascii="Arial" w:hAnsi="Arial" w:cs="Arial"/>
          <w:bCs/>
          <w:noProof/>
          <w:lang w:eastAsia="pt-BR"/>
        </w:rPr>
        <w:t xml:space="preserve"> </w:t>
      </w:r>
      <w:r>
        <w:rPr>
          <w:rFonts w:ascii="Arial" w:hAnsi="Arial" w:cs="Arial"/>
          <w:bCs/>
          <w:noProof/>
          <w:lang w:eastAsia="pt-BR"/>
        </w:rPr>
        <w:t>O endereço da AACD</w:t>
      </w:r>
      <w:r w:rsidR="007B4AAE">
        <w:rPr>
          <w:rFonts w:ascii="Arial" w:hAnsi="Arial" w:cs="Arial"/>
          <w:bCs/>
          <w:noProof/>
          <w:lang w:eastAsia="pt-BR"/>
        </w:rPr>
        <w:t xml:space="preserve"> Ibirapuera</w:t>
      </w:r>
      <w:r>
        <w:rPr>
          <w:rFonts w:ascii="Arial" w:hAnsi="Arial" w:cs="Arial"/>
          <w:bCs/>
          <w:noProof/>
          <w:lang w:eastAsia="pt-BR"/>
        </w:rPr>
        <w:t xml:space="preserve"> é </w:t>
      </w:r>
      <w:r w:rsidRPr="009D0981">
        <w:rPr>
          <w:rFonts w:ascii="Arial" w:hAnsi="Arial" w:cs="Arial"/>
          <w:bCs/>
          <w:noProof/>
          <w:lang w:eastAsia="pt-BR"/>
        </w:rPr>
        <w:t>Av. Professor Ascendino Reis, 724, Vila Clementino.</w:t>
      </w:r>
      <w:r>
        <w:rPr>
          <w:rFonts w:ascii="Arial" w:hAnsi="Arial" w:cs="Arial"/>
          <w:bCs/>
          <w:noProof/>
          <w:lang w:eastAsia="pt-BR"/>
        </w:rPr>
        <w:t xml:space="preserve"> </w:t>
      </w:r>
    </w:p>
    <w:p w14:paraId="59448B24" w14:textId="77777777" w:rsidR="00AA5E3B" w:rsidRDefault="00AA5E3B" w:rsidP="00AA5E3B">
      <w:pPr>
        <w:spacing w:after="0"/>
        <w:contextualSpacing/>
        <w:jc w:val="both"/>
        <w:rPr>
          <w:rFonts w:ascii="Arial" w:hAnsi="Arial" w:cs="Arial"/>
          <w:bCs/>
          <w:noProof/>
          <w:lang w:eastAsia="pt-BR"/>
        </w:rPr>
      </w:pPr>
    </w:p>
    <w:p w14:paraId="1A9A26E1" w14:textId="77777777" w:rsidR="000F40FA" w:rsidRDefault="000F40FA" w:rsidP="00B0115C">
      <w:pPr>
        <w:spacing w:after="0"/>
        <w:contextualSpacing/>
        <w:jc w:val="both"/>
        <w:rPr>
          <w:rFonts w:ascii="Arial" w:hAnsi="Arial" w:cs="Arial"/>
          <w:b/>
          <w:bCs/>
        </w:rPr>
      </w:pPr>
      <w:r w:rsidRPr="000F40FA">
        <w:rPr>
          <w:rFonts w:ascii="Arial" w:hAnsi="Arial" w:cs="Arial"/>
          <w:b/>
          <w:bCs/>
        </w:rPr>
        <w:t>Sobre a AACD</w:t>
      </w:r>
    </w:p>
    <w:p w14:paraId="737B1FF3" w14:textId="77777777" w:rsidR="00341186" w:rsidRDefault="00341186" w:rsidP="00341186">
      <w:pPr>
        <w:pStyle w:val="NormalWeb"/>
        <w:shd w:val="clear" w:color="auto" w:fill="FFFFFF"/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41186">
        <w:rPr>
          <w:rFonts w:ascii="Arial" w:eastAsia="Calibri" w:hAnsi="Arial" w:cs="Arial"/>
          <w:sz w:val="22"/>
          <w:szCs w:val="22"/>
          <w:lang w:eastAsia="en-US"/>
        </w:rPr>
        <w:t xml:space="preserve">Fundada em 1950, a AACD possui uma infraestrutura completa dedicada à reabilitação e habilitação de pessoas com deficiências físicas e necessidades ortopédicas – composta por um hospital ortopédico, nove unidades de reabilitação e cinco oficinas para fabricação de produtos ortopédicos. Anualmente, realiza cerca de 800 mil atendimentos especializados para pacientes de todas as idades, via SUS, particular e convênios. Conta ainda com a área de Ensino e Pesquisa, que dissemina os conhecimentos adquiridos ao longo de sua história aos profissionais de todo o País, e com </w:t>
      </w:r>
      <w:proofErr w:type="gramStart"/>
      <w:r w:rsidRPr="00341186">
        <w:rPr>
          <w:rFonts w:ascii="Arial" w:eastAsia="Calibri" w:hAnsi="Arial" w:cs="Arial"/>
          <w:sz w:val="22"/>
          <w:szCs w:val="22"/>
          <w:lang w:eastAsia="en-US"/>
        </w:rPr>
        <w:t>a AACD Esporte, que contribui, por meio da prática esportiva, para a inclusão da pessoa com deficiência</w:t>
      </w:r>
      <w:proofErr w:type="gramEnd"/>
      <w:r w:rsidRPr="00341186">
        <w:rPr>
          <w:rFonts w:ascii="Arial" w:eastAsia="Calibri" w:hAnsi="Arial" w:cs="Arial"/>
          <w:sz w:val="22"/>
          <w:szCs w:val="22"/>
          <w:lang w:eastAsia="en-US"/>
        </w:rPr>
        <w:t xml:space="preserve">. Acesse: </w:t>
      </w:r>
      <w:proofErr w:type="gramStart"/>
      <w:r w:rsidRPr="00341186">
        <w:rPr>
          <w:rFonts w:ascii="Arial" w:eastAsia="Calibri" w:hAnsi="Arial" w:cs="Arial"/>
          <w:sz w:val="22"/>
          <w:szCs w:val="22"/>
          <w:lang w:eastAsia="en-US"/>
        </w:rPr>
        <w:t>aacd.org.</w:t>
      </w:r>
      <w:proofErr w:type="gramEnd"/>
      <w:r w:rsidRPr="00341186">
        <w:rPr>
          <w:rFonts w:ascii="Arial" w:eastAsia="Calibri" w:hAnsi="Arial" w:cs="Arial"/>
          <w:sz w:val="22"/>
          <w:szCs w:val="22"/>
          <w:lang w:eastAsia="en-US"/>
        </w:rPr>
        <w:t>br</w:t>
      </w:r>
    </w:p>
    <w:p w14:paraId="4F492FE2" w14:textId="184A3FB7" w:rsidR="00165D56" w:rsidRPr="00056DC7" w:rsidRDefault="00165D56" w:rsidP="00165D56">
      <w:pPr>
        <w:pStyle w:val="NormalWeb"/>
        <w:shd w:val="clear" w:color="auto" w:fill="FFFFFF"/>
        <w:spacing w:line="276" w:lineRule="auto"/>
        <w:rPr>
          <w:rFonts w:ascii="Arial" w:hAnsi="Arial" w:cs="Arial"/>
          <w:b/>
          <w:bCs/>
          <w:color w:val="222222"/>
          <w:sz w:val="20"/>
          <w:szCs w:val="20"/>
          <w:u w:val="single"/>
        </w:rPr>
      </w:pPr>
      <w:r w:rsidRPr="00056DC7">
        <w:rPr>
          <w:rFonts w:ascii="Arial" w:hAnsi="Arial" w:cs="Arial"/>
          <w:b/>
          <w:bCs/>
          <w:color w:val="222222"/>
          <w:sz w:val="20"/>
          <w:szCs w:val="20"/>
          <w:u w:val="single"/>
        </w:rPr>
        <w:t>Informações para a imprensa:</w:t>
      </w:r>
    </w:p>
    <w:p w14:paraId="45BEE3AB" w14:textId="77777777" w:rsidR="00165D56" w:rsidRPr="00056DC7" w:rsidRDefault="00165D56" w:rsidP="00165D56">
      <w:pPr>
        <w:pStyle w:val="NormalWeb"/>
        <w:shd w:val="clear" w:color="auto" w:fill="FFFFFF"/>
        <w:spacing w:line="276" w:lineRule="auto"/>
        <w:rPr>
          <w:rFonts w:ascii="Arial" w:hAnsi="Arial" w:cs="Arial"/>
          <w:b/>
          <w:bCs/>
          <w:color w:val="222222"/>
          <w:sz w:val="20"/>
          <w:szCs w:val="20"/>
        </w:rPr>
      </w:pPr>
      <w:r w:rsidRPr="00056DC7">
        <w:rPr>
          <w:rFonts w:ascii="Arial" w:hAnsi="Arial" w:cs="Arial"/>
          <w:b/>
          <w:bCs/>
          <w:color w:val="222222"/>
          <w:sz w:val="20"/>
          <w:szCs w:val="20"/>
        </w:rPr>
        <w:lastRenderedPageBreak/>
        <w:t xml:space="preserve">CDI Comunicação </w:t>
      </w:r>
    </w:p>
    <w:p w14:paraId="4730E68C" w14:textId="77777777" w:rsidR="00165D56" w:rsidRPr="00056DC7" w:rsidRDefault="00165D56" w:rsidP="00165D56">
      <w:pPr>
        <w:pStyle w:val="SemEspaamento"/>
        <w:spacing w:line="276" w:lineRule="auto"/>
        <w:rPr>
          <w:rFonts w:ascii="Arial" w:hAnsi="Arial" w:cs="Arial"/>
          <w:sz w:val="20"/>
          <w:szCs w:val="20"/>
        </w:rPr>
      </w:pPr>
      <w:r w:rsidRPr="00056DC7">
        <w:rPr>
          <w:rFonts w:ascii="Arial" w:hAnsi="Arial" w:cs="Arial"/>
          <w:sz w:val="20"/>
          <w:szCs w:val="20"/>
        </w:rPr>
        <w:t xml:space="preserve">Liora Mindrisz - (11) 3817-7939 – </w:t>
      </w:r>
      <w:hyperlink r:id="rId10" w:history="1">
        <w:r w:rsidRPr="00056DC7">
          <w:rPr>
            <w:rStyle w:val="Hyperlink"/>
            <w:rFonts w:ascii="Arial" w:hAnsi="Arial" w:cs="Arial"/>
            <w:sz w:val="20"/>
            <w:szCs w:val="20"/>
          </w:rPr>
          <w:t>liora@cdicom.com.br</w:t>
        </w:r>
      </w:hyperlink>
      <w:r w:rsidRPr="00056DC7">
        <w:rPr>
          <w:rFonts w:ascii="Arial" w:hAnsi="Arial" w:cs="Arial"/>
          <w:sz w:val="20"/>
          <w:szCs w:val="20"/>
        </w:rPr>
        <w:t xml:space="preserve"> </w:t>
      </w:r>
      <w:r w:rsidRPr="00056DC7">
        <w:rPr>
          <w:rFonts w:ascii="Arial" w:hAnsi="Arial" w:cs="Arial"/>
          <w:sz w:val="20"/>
          <w:szCs w:val="20"/>
        </w:rPr>
        <w:br/>
        <w:t xml:space="preserve">William Maia – (11) 3817-7968 – </w:t>
      </w:r>
      <w:hyperlink r:id="rId11" w:history="1">
        <w:r w:rsidRPr="00056DC7">
          <w:rPr>
            <w:rStyle w:val="Hyperlink"/>
            <w:rFonts w:ascii="Arial" w:hAnsi="Arial" w:cs="Arial"/>
            <w:sz w:val="20"/>
            <w:szCs w:val="20"/>
          </w:rPr>
          <w:t>william.maia@cdicom.com.br</w:t>
        </w:r>
      </w:hyperlink>
      <w:r w:rsidRPr="00056DC7">
        <w:rPr>
          <w:rFonts w:ascii="Arial" w:hAnsi="Arial" w:cs="Arial"/>
          <w:sz w:val="20"/>
          <w:szCs w:val="20"/>
        </w:rPr>
        <w:t xml:space="preserve"> </w:t>
      </w:r>
    </w:p>
    <w:p w14:paraId="3A095104" w14:textId="77777777" w:rsidR="00165D56" w:rsidRPr="00056DC7" w:rsidRDefault="00165D56" w:rsidP="00165D56">
      <w:pPr>
        <w:rPr>
          <w:rFonts w:ascii="Arial" w:hAnsi="Arial" w:cs="Arial"/>
          <w:color w:val="0000FF"/>
          <w:sz w:val="20"/>
          <w:szCs w:val="20"/>
          <w:u w:val="single"/>
        </w:rPr>
      </w:pPr>
      <w:r w:rsidRPr="00056DC7">
        <w:rPr>
          <w:rFonts w:ascii="Arial" w:hAnsi="Arial" w:cs="Arial"/>
          <w:sz w:val="20"/>
          <w:szCs w:val="20"/>
        </w:rPr>
        <w:t xml:space="preserve">Everton Vasconcelos – (11) 3817-7947 – </w:t>
      </w:r>
      <w:hyperlink r:id="rId12" w:history="1">
        <w:r w:rsidRPr="00056DC7">
          <w:rPr>
            <w:rStyle w:val="Hyperlink"/>
            <w:rFonts w:ascii="Arial" w:hAnsi="Arial" w:cs="Arial"/>
            <w:sz w:val="20"/>
            <w:szCs w:val="20"/>
          </w:rPr>
          <w:t>everton@cdicom.com.br</w:t>
        </w:r>
      </w:hyperlink>
    </w:p>
    <w:p w14:paraId="1275DD39" w14:textId="77777777" w:rsidR="002A4295" w:rsidRDefault="002A4295"/>
    <w:sectPr w:rsidR="002A4295" w:rsidSect="009864BF">
      <w:headerReference w:type="first" r:id="rId13"/>
      <w:pgSz w:w="11906" w:h="16838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CD02C6" w14:textId="77777777" w:rsidR="00682038" w:rsidRDefault="00682038">
      <w:pPr>
        <w:spacing w:after="0" w:line="240" w:lineRule="auto"/>
      </w:pPr>
      <w:r>
        <w:separator/>
      </w:r>
    </w:p>
  </w:endnote>
  <w:endnote w:type="continuationSeparator" w:id="0">
    <w:p w14:paraId="0009F4DE" w14:textId="77777777" w:rsidR="00682038" w:rsidRDefault="00682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B49438" w14:textId="77777777" w:rsidR="00682038" w:rsidRDefault="00682038">
      <w:pPr>
        <w:spacing w:after="0" w:line="240" w:lineRule="auto"/>
      </w:pPr>
      <w:r>
        <w:separator/>
      </w:r>
    </w:p>
  </w:footnote>
  <w:footnote w:type="continuationSeparator" w:id="0">
    <w:p w14:paraId="244D5CC1" w14:textId="77777777" w:rsidR="00682038" w:rsidRDefault="00682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5ED0D" w14:textId="1B051B38" w:rsidR="00682038" w:rsidRDefault="00682038" w:rsidP="009864BF">
    <w:pPr>
      <w:pStyle w:val="Cabealho"/>
    </w:pPr>
    <w:r>
      <w:rPr>
        <w:b/>
        <w:noProof/>
        <w:lang w:val="pt-BR" w:eastAsia="pt-BR"/>
      </w:rPr>
      <w:drawing>
        <wp:inline distT="0" distB="0" distL="0" distR="0" wp14:anchorId="557F69BA" wp14:editId="704B7CF1">
          <wp:extent cx="1981200" cy="10001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lang w:val="pt-BR" w:eastAsia="pt-BR"/>
      </w:rPr>
      <w:t xml:space="preserve">                                                                </w:t>
    </w:r>
    <w:r>
      <w:rPr>
        <w:b/>
        <w:noProof/>
        <w:lang w:val="pt-BR" w:eastAsia="pt-BR"/>
      </w:rPr>
      <w:drawing>
        <wp:inline distT="0" distB="0" distL="0" distR="0" wp14:anchorId="1407E8E7" wp14:editId="77C2212E">
          <wp:extent cx="1362075" cy="819150"/>
          <wp:effectExtent l="0" t="0" r="0" b="0"/>
          <wp:docPr id="2" name="Imagem 2" descr="AACD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ACD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30A4E"/>
    <w:multiLevelType w:val="hybridMultilevel"/>
    <w:tmpl w:val="08C275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378"/>
    <w:rsid w:val="000045CD"/>
    <w:rsid w:val="000067DF"/>
    <w:rsid w:val="00013403"/>
    <w:rsid w:val="00014A48"/>
    <w:rsid w:val="00016FDE"/>
    <w:rsid w:val="00022146"/>
    <w:rsid w:val="00027311"/>
    <w:rsid w:val="000311AB"/>
    <w:rsid w:val="00031B71"/>
    <w:rsid w:val="00034122"/>
    <w:rsid w:val="00052413"/>
    <w:rsid w:val="00056E85"/>
    <w:rsid w:val="000576D0"/>
    <w:rsid w:val="0006003A"/>
    <w:rsid w:val="00060976"/>
    <w:rsid w:val="0006339F"/>
    <w:rsid w:val="00067CDB"/>
    <w:rsid w:val="00070B84"/>
    <w:rsid w:val="00081E38"/>
    <w:rsid w:val="00081E39"/>
    <w:rsid w:val="00082BC8"/>
    <w:rsid w:val="00084521"/>
    <w:rsid w:val="0009028D"/>
    <w:rsid w:val="000A1B0C"/>
    <w:rsid w:val="000A382F"/>
    <w:rsid w:val="000A43F0"/>
    <w:rsid w:val="000B27A1"/>
    <w:rsid w:val="000B65DE"/>
    <w:rsid w:val="000C035D"/>
    <w:rsid w:val="000D3771"/>
    <w:rsid w:val="000D6FA1"/>
    <w:rsid w:val="000D7513"/>
    <w:rsid w:val="000E0EE1"/>
    <w:rsid w:val="000E6734"/>
    <w:rsid w:val="000F3614"/>
    <w:rsid w:val="000F40FA"/>
    <w:rsid w:val="000F436D"/>
    <w:rsid w:val="000F608A"/>
    <w:rsid w:val="00102D59"/>
    <w:rsid w:val="00106967"/>
    <w:rsid w:val="00111C7E"/>
    <w:rsid w:val="0011320C"/>
    <w:rsid w:val="00116378"/>
    <w:rsid w:val="00136480"/>
    <w:rsid w:val="001405D3"/>
    <w:rsid w:val="001458A0"/>
    <w:rsid w:val="00156D75"/>
    <w:rsid w:val="00165D56"/>
    <w:rsid w:val="00167C95"/>
    <w:rsid w:val="00174098"/>
    <w:rsid w:val="001844AF"/>
    <w:rsid w:val="001858BB"/>
    <w:rsid w:val="00185B0C"/>
    <w:rsid w:val="001927EB"/>
    <w:rsid w:val="00192A5A"/>
    <w:rsid w:val="00194CFB"/>
    <w:rsid w:val="001A6E1D"/>
    <w:rsid w:val="001D0666"/>
    <w:rsid w:val="001D723B"/>
    <w:rsid w:val="001D78E1"/>
    <w:rsid w:val="001E78E2"/>
    <w:rsid w:val="001F3155"/>
    <w:rsid w:val="001F585A"/>
    <w:rsid w:val="001F694B"/>
    <w:rsid w:val="002045EA"/>
    <w:rsid w:val="00205D72"/>
    <w:rsid w:val="00210BC8"/>
    <w:rsid w:val="00244687"/>
    <w:rsid w:val="002473AE"/>
    <w:rsid w:val="002517B5"/>
    <w:rsid w:val="00252B9F"/>
    <w:rsid w:val="002634FE"/>
    <w:rsid w:val="00264A87"/>
    <w:rsid w:val="00270D11"/>
    <w:rsid w:val="002750FF"/>
    <w:rsid w:val="00275B0C"/>
    <w:rsid w:val="002813EF"/>
    <w:rsid w:val="002846CF"/>
    <w:rsid w:val="002A4295"/>
    <w:rsid w:val="002B18FB"/>
    <w:rsid w:val="002B4385"/>
    <w:rsid w:val="002C14D4"/>
    <w:rsid w:val="002C7663"/>
    <w:rsid w:val="002D7114"/>
    <w:rsid w:val="002F434B"/>
    <w:rsid w:val="0030280E"/>
    <w:rsid w:val="00303E11"/>
    <w:rsid w:val="003123A4"/>
    <w:rsid w:val="00314F91"/>
    <w:rsid w:val="00317A32"/>
    <w:rsid w:val="00332809"/>
    <w:rsid w:val="00333112"/>
    <w:rsid w:val="00341186"/>
    <w:rsid w:val="00347806"/>
    <w:rsid w:val="00355289"/>
    <w:rsid w:val="00356745"/>
    <w:rsid w:val="00356B4D"/>
    <w:rsid w:val="00362224"/>
    <w:rsid w:val="00362DF0"/>
    <w:rsid w:val="0037539C"/>
    <w:rsid w:val="00376631"/>
    <w:rsid w:val="003806D8"/>
    <w:rsid w:val="00383F88"/>
    <w:rsid w:val="0038699E"/>
    <w:rsid w:val="003A59FD"/>
    <w:rsid w:val="003B203C"/>
    <w:rsid w:val="003B7796"/>
    <w:rsid w:val="003D25DD"/>
    <w:rsid w:val="003D5FAC"/>
    <w:rsid w:val="003D710F"/>
    <w:rsid w:val="003E5247"/>
    <w:rsid w:val="003E5F21"/>
    <w:rsid w:val="003E6560"/>
    <w:rsid w:val="003E7F7E"/>
    <w:rsid w:val="003F0A14"/>
    <w:rsid w:val="003F1260"/>
    <w:rsid w:val="003F22B8"/>
    <w:rsid w:val="00404609"/>
    <w:rsid w:val="0040478F"/>
    <w:rsid w:val="004253AA"/>
    <w:rsid w:val="00426653"/>
    <w:rsid w:val="0043116E"/>
    <w:rsid w:val="004329C9"/>
    <w:rsid w:val="00440F8F"/>
    <w:rsid w:val="0044265F"/>
    <w:rsid w:val="004472EF"/>
    <w:rsid w:val="004504D7"/>
    <w:rsid w:val="00450556"/>
    <w:rsid w:val="00453EA4"/>
    <w:rsid w:val="00454245"/>
    <w:rsid w:val="004566BF"/>
    <w:rsid w:val="0046008C"/>
    <w:rsid w:val="004716F6"/>
    <w:rsid w:val="0047265F"/>
    <w:rsid w:val="004769C5"/>
    <w:rsid w:val="00483FF3"/>
    <w:rsid w:val="00490A9C"/>
    <w:rsid w:val="00492808"/>
    <w:rsid w:val="00496A07"/>
    <w:rsid w:val="004A771E"/>
    <w:rsid w:val="004B1664"/>
    <w:rsid w:val="004C0EEE"/>
    <w:rsid w:val="004C7C4A"/>
    <w:rsid w:val="004E30CE"/>
    <w:rsid w:val="004E5FD9"/>
    <w:rsid w:val="004E6BC9"/>
    <w:rsid w:val="00515A5D"/>
    <w:rsid w:val="0051624C"/>
    <w:rsid w:val="00517180"/>
    <w:rsid w:val="0052381B"/>
    <w:rsid w:val="00523E7F"/>
    <w:rsid w:val="005416B7"/>
    <w:rsid w:val="0055379C"/>
    <w:rsid w:val="00554361"/>
    <w:rsid w:val="00554F34"/>
    <w:rsid w:val="00560604"/>
    <w:rsid w:val="0056082A"/>
    <w:rsid w:val="00561CC6"/>
    <w:rsid w:val="00566AE3"/>
    <w:rsid w:val="00567824"/>
    <w:rsid w:val="00574B24"/>
    <w:rsid w:val="00574DC6"/>
    <w:rsid w:val="0057527E"/>
    <w:rsid w:val="005819E1"/>
    <w:rsid w:val="00583E99"/>
    <w:rsid w:val="00584720"/>
    <w:rsid w:val="005864EC"/>
    <w:rsid w:val="00592BBA"/>
    <w:rsid w:val="005939FB"/>
    <w:rsid w:val="005A150C"/>
    <w:rsid w:val="005A3809"/>
    <w:rsid w:val="005A400C"/>
    <w:rsid w:val="005B1430"/>
    <w:rsid w:val="005B4E3C"/>
    <w:rsid w:val="005B4E64"/>
    <w:rsid w:val="005B7296"/>
    <w:rsid w:val="005D62CA"/>
    <w:rsid w:val="005E07C4"/>
    <w:rsid w:val="005E2F92"/>
    <w:rsid w:val="005E5E5F"/>
    <w:rsid w:val="005F2682"/>
    <w:rsid w:val="005F7C31"/>
    <w:rsid w:val="00603CFB"/>
    <w:rsid w:val="00605ECA"/>
    <w:rsid w:val="00606831"/>
    <w:rsid w:val="00616A76"/>
    <w:rsid w:val="00624429"/>
    <w:rsid w:val="006267EF"/>
    <w:rsid w:val="00634914"/>
    <w:rsid w:val="006416F1"/>
    <w:rsid w:val="00645C65"/>
    <w:rsid w:val="006641C3"/>
    <w:rsid w:val="00671B0E"/>
    <w:rsid w:val="00673A88"/>
    <w:rsid w:val="00676E64"/>
    <w:rsid w:val="00677394"/>
    <w:rsid w:val="00677EAE"/>
    <w:rsid w:val="00682038"/>
    <w:rsid w:val="0068322B"/>
    <w:rsid w:val="00695199"/>
    <w:rsid w:val="00696DD6"/>
    <w:rsid w:val="00697160"/>
    <w:rsid w:val="006A0451"/>
    <w:rsid w:val="006A18E5"/>
    <w:rsid w:val="006B0B3C"/>
    <w:rsid w:val="006B3616"/>
    <w:rsid w:val="006B65DF"/>
    <w:rsid w:val="006C0C50"/>
    <w:rsid w:val="006C3818"/>
    <w:rsid w:val="006C673E"/>
    <w:rsid w:val="006D1A3D"/>
    <w:rsid w:val="006D40F4"/>
    <w:rsid w:val="006E78A8"/>
    <w:rsid w:val="006F0823"/>
    <w:rsid w:val="006F08EC"/>
    <w:rsid w:val="006F268D"/>
    <w:rsid w:val="00706DD5"/>
    <w:rsid w:val="00711E9F"/>
    <w:rsid w:val="0073212A"/>
    <w:rsid w:val="00733D7E"/>
    <w:rsid w:val="00743AD8"/>
    <w:rsid w:val="0075316E"/>
    <w:rsid w:val="00754158"/>
    <w:rsid w:val="007564D8"/>
    <w:rsid w:val="007614EA"/>
    <w:rsid w:val="007638BC"/>
    <w:rsid w:val="007641E4"/>
    <w:rsid w:val="007719B7"/>
    <w:rsid w:val="00773A0E"/>
    <w:rsid w:val="00781E31"/>
    <w:rsid w:val="0079696C"/>
    <w:rsid w:val="007A2A4E"/>
    <w:rsid w:val="007A6B7E"/>
    <w:rsid w:val="007B2390"/>
    <w:rsid w:val="007B4AAE"/>
    <w:rsid w:val="007D4DE9"/>
    <w:rsid w:val="007E3E15"/>
    <w:rsid w:val="007E52C1"/>
    <w:rsid w:val="007E5BB2"/>
    <w:rsid w:val="007F2B96"/>
    <w:rsid w:val="007F4259"/>
    <w:rsid w:val="007F5B6C"/>
    <w:rsid w:val="007F66D5"/>
    <w:rsid w:val="008036C1"/>
    <w:rsid w:val="00810444"/>
    <w:rsid w:val="00810C80"/>
    <w:rsid w:val="00820B4B"/>
    <w:rsid w:val="008340A7"/>
    <w:rsid w:val="00843FCE"/>
    <w:rsid w:val="00854A7E"/>
    <w:rsid w:val="008559BD"/>
    <w:rsid w:val="00857C04"/>
    <w:rsid w:val="00862A74"/>
    <w:rsid w:val="00863B18"/>
    <w:rsid w:val="00863C9F"/>
    <w:rsid w:val="00866FFC"/>
    <w:rsid w:val="00870A2E"/>
    <w:rsid w:val="00874FF2"/>
    <w:rsid w:val="008802C5"/>
    <w:rsid w:val="008818D7"/>
    <w:rsid w:val="0088666C"/>
    <w:rsid w:val="00890A9C"/>
    <w:rsid w:val="008977ED"/>
    <w:rsid w:val="00897895"/>
    <w:rsid w:val="008A48C9"/>
    <w:rsid w:val="008A750C"/>
    <w:rsid w:val="008A79D7"/>
    <w:rsid w:val="008B0EF2"/>
    <w:rsid w:val="008B5BE3"/>
    <w:rsid w:val="008C7A5C"/>
    <w:rsid w:val="008D3FDF"/>
    <w:rsid w:val="008D5280"/>
    <w:rsid w:val="008E3710"/>
    <w:rsid w:val="008E3FE8"/>
    <w:rsid w:val="008E7599"/>
    <w:rsid w:val="008F04A5"/>
    <w:rsid w:val="008F1C41"/>
    <w:rsid w:val="008F37FB"/>
    <w:rsid w:val="008F7B4A"/>
    <w:rsid w:val="00900288"/>
    <w:rsid w:val="00900B46"/>
    <w:rsid w:val="0090154B"/>
    <w:rsid w:val="00912FAA"/>
    <w:rsid w:val="009134BE"/>
    <w:rsid w:val="00913763"/>
    <w:rsid w:val="009177F2"/>
    <w:rsid w:val="0092035A"/>
    <w:rsid w:val="00921A74"/>
    <w:rsid w:val="00925BB2"/>
    <w:rsid w:val="0092642E"/>
    <w:rsid w:val="009276F6"/>
    <w:rsid w:val="009543EA"/>
    <w:rsid w:val="009549B3"/>
    <w:rsid w:val="00955585"/>
    <w:rsid w:val="009621E2"/>
    <w:rsid w:val="00963727"/>
    <w:rsid w:val="00965003"/>
    <w:rsid w:val="00981FED"/>
    <w:rsid w:val="00982BEC"/>
    <w:rsid w:val="00984C3E"/>
    <w:rsid w:val="009864BF"/>
    <w:rsid w:val="00990257"/>
    <w:rsid w:val="009B36BF"/>
    <w:rsid w:val="009B5D4E"/>
    <w:rsid w:val="009C0515"/>
    <w:rsid w:val="009C1738"/>
    <w:rsid w:val="009C4421"/>
    <w:rsid w:val="009C4EBC"/>
    <w:rsid w:val="009D0981"/>
    <w:rsid w:val="009D274C"/>
    <w:rsid w:val="009D58A5"/>
    <w:rsid w:val="009D5C07"/>
    <w:rsid w:val="009E0532"/>
    <w:rsid w:val="009E1BC0"/>
    <w:rsid w:val="009E2597"/>
    <w:rsid w:val="009F4543"/>
    <w:rsid w:val="009F63C5"/>
    <w:rsid w:val="009F6499"/>
    <w:rsid w:val="009F6982"/>
    <w:rsid w:val="00A12CF0"/>
    <w:rsid w:val="00A17395"/>
    <w:rsid w:val="00A264AB"/>
    <w:rsid w:val="00A32E01"/>
    <w:rsid w:val="00A427CE"/>
    <w:rsid w:val="00A5728C"/>
    <w:rsid w:val="00A62C45"/>
    <w:rsid w:val="00A63B77"/>
    <w:rsid w:val="00A66828"/>
    <w:rsid w:val="00A67C96"/>
    <w:rsid w:val="00A71FFD"/>
    <w:rsid w:val="00A7307E"/>
    <w:rsid w:val="00A76057"/>
    <w:rsid w:val="00A83C57"/>
    <w:rsid w:val="00A84E2F"/>
    <w:rsid w:val="00A87AAA"/>
    <w:rsid w:val="00A90B70"/>
    <w:rsid w:val="00A95481"/>
    <w:rsid w:val="00A96A1F"/>
    <w:rsid w:val="00A96AE8"/>
    <w:rsid w:val="00A97D50"/>
    <w:rsid w:val="00A97FC9"/>
    <w:rsid w:val="00AA486B"/>
    <w:rsid w:val="00AA5E3B"/>
    <w:rsid w:val="00AB082E"/>
    <w:rsid w:val="00AC1458"/>
    <w:rsid w:val="00AC20F2"/>
    <w:rsid w:val="00AC2A88"/>
    <w:rsid w:val="00AC449D"/>
    <w:rsid w:val="00AC582C"/>
    <w:rsid w:val="00AC74D9"/>
    <w:rsid w:val="00AD3C78"/>
    <w:rsid w:val="00AD4177"/>
    <w:rsid w:val="00AD62BE"/>
    <w:rsid w:val="00AE63B1"/>
    <w:rsid w:val="00AF265A"/>
    <w:rsid w:val="00AF645F"/>
    <w:rsid w:val="00B0115C"/>
    <w:rsid w:val="00B122A0"/>
    <w:rsid w:val="00B155A4"/>
    <w:rsid w:val="00B2030A"/>
    <w:rsid w:val="00B26C12"/>
    <w:rsid w:val="00B37DC6"/>
    <w:rsid w:val="00B40DB1"/>
    <w:rsid w:val="00B62CC4"/>
    <w:rsid w:val="00B64078"/>
    <w:rsid w:val="00B7314C"/>
    <w:rsid w:val="00B83199"/>
    <w:rsid w:val="00B865DD"/>
    <w:rsid w:val="00B865E4"/>
    <w:rsid w:val="00B964DD"/>
    <w:rsid w:val="00BA47CD"/>
    <w:rsid w:val="00BA60A1"/>
    <w:rsid w:val="00BA75AA"/>
    <w:rsid w:val="00BB6AAE"/>
    <w:rsid w:val="00BB7AD8"/>
    <w:rsid w:val="00BC2D16"/>
    <w:rsid w:val="00BC5BB0"/>
    <w:rsid w:val="00BC6EDE"/>
    <w:rsid w:val="00BC7EEF"/>
    <w:rsid w:val="00BD4D42"/>
    <w:rsid w:val="00BE6DC7"/>
    <w:rsid w:val="00BF1205"/>
    <w:rsid w:val="00C005AC"/>
    <w:rsid w:val="00C03269"/>
    <w:rsid w:val="00C054EE"/>
    <w:rsid w:val="00C070C1"/>
    <w:rsid w:val="00C10D0C"/>
    <w:rsid w:val="00C15C23"/>
    <w:rsid w:val="00C179CC"/>
    <w:rsid w:val="00C32DE5"/>
    <w:rsid w:val="00C36BCA"/>
    <w:rsid w:val="00C37985"/>
    <w:rsid w:val="00C425A8"/>
    <w:rsid w:val="00C51A15"/>
    <w:rsid w:val="00C62FFE"/>
    <w:rsid w:val="00C64EE6"/>
    <w:rsid w:val="00C72DE1"/>
    <w:rsid w:val="00C73861"/>
    <w:rsid w:val="00C84D65"/>
    <w:rsid w:val="00C901EE"/>
    <w:rsid w:val="00C90496"/>
    <w:rsid w:val="00CA18E5"/>
    <w:rsid w:val="00CA2AAF"/>
    <w:rsid w:val="00CA4805"/>
    <w:rsid w:val="00CB55F0"/>
    <w:rsid w:val="00CC1C32"/>
    <w:rsid w:val="00CC4149"/>
    <w:rsid w:val="00CC4E2B"/>
    <w:rsid w:val="00CD478B"/>
    <w:rsid w:val="00CD4923"/>
    <w:rsid w:val="00CF07A4"/>
    <w:rsid w:val="00CF4630"/>
    <w:rsid w:val="00D0162B"/>
    <w:rsid w:val="00D02752"/>
    <w:rsid w:val="00D028AF"/>
    <w:rsid w:val="00D04548"/>
    <w:rsid w:val="00D10AFD"/>
    <w:rsid w:val="00D131CB"/>
    <w:rsid w:val="00D13F24"/>
    <w:rsid w:val="00D170EA"/>
    <w:rsid w:val="00D2246D"/>
    <w:rsid w:val="00D27385"/>
    <w:rsid w:val="00D315E4"/>
    <w:rsid w:val="00D37F86"/>
    <w:rsid w:val="00D43C88"/>
    <w:rsid w:val="00D44841"/>
    <w:rsid w:val="00D575EA"/>
    <w:rsid w:val="00D60AE7"/>
    <w:rsid w:val="00D76CD2"/>
    <w:rsid w:val="00D838F6"/>
    <w:rsid w:val="00D86644"/>
    <w:rsid w:val="00D86877"/>
    <w:rsid w:val="00DA0FA2"/>
    <w:rsid w:val="00DA279D"/>
    <w:rsid w:val="00DA3337"/>
    <w:rsid w:val="00DA4989"/>
    <w:rsid w:val="00DA77FF"/>
    <w:rsid w:val="00DC0DAF"/>
    <w:rsid w:val="00DC2356"/>
    <w:rsid w:val="00DC4D29"/>
    <w:rsid w:val="00DD08F0"/>
    <w:rsid w:val="00DD61C9"/>
    <w:rsid w:val="00DE0E74"/>
    <w:rsid w:val="00DE388D"/>
    <w:rsid w:val="00DF1069"/>
    <w:rsid w:val="00DF1855"/>
    <w:rsid w:val="00DF6D89"/>
    <w:rsid w:val="00E02EEA"/>
    <w:rsid w:val="00E0686C"/>
    <w:rsid w:val="00E14C96"/>
    <w:rsid w:val="00E3013E"/>
    <w:rsid w:val="00E351EE"/>
    <w:rsid w:val="00E52E4D"/>
    <w:rsid w:val="00E54815"/>
    <w:rsid w:val="00E6212F"/>
    <w:rsid w:val="00E667AC"/>
    <w:rsid w:val="00E73A82"/>
    <w:rsid w:val="00E774E5"/>
    <w:rsid w:val="00E8061C"/>
    <w:rsid w:val="00E86468"/>
    <w:rsid w:val="00E90F70"/>
    <w:rsid w:val="00E96E50"/>
    <w:rsid w:val="00EA114E"/>
    <w:rsid w:val="00EA2E66"/>
    <w:rsid w:val="00EB36E4"/>
    <w:rsid w:val="00EB3B74"/>
    <w:rsid w:val="00EB3DF9"/>
    <w:rsid w:val="00EB7113"/>
    <w:rsid w:val="00EC2842"/>
    <w:rsid w:val="00EC5543"/>
    <w:rsid w:val="00ED153D"/>
    <w:rsid w:val="00ED2643"/>
    <w:rsid w:val="00ED5117"/>
    <w:rsid w:val="00ED72A0"/>
    <w:rsid w:val="00EE3300"/>
    <w:rsid w:val="00EE4879"/>
    <w:rsid w:val="00EF5537"/>
    <w:rsid w:val="00EF633F"/>
    <w:rsid w:val="00EF6EBA"/>
    <w:rsid w:val="00EF7EC5"/>
    <w:rsid w:val="00F0069A"/>
    <w:rsid w:val="00F045CE"/>
    <w:rsid w:val="00F06EB6"/>
    <w:rsid w:val="00F1001B"/>
    <w:rsid w:val="00F11B6B"/>
    <w:rsid w:val="00F2397D"/>
    <w:rsid w:val="00F23A59"/>
    <w:rsid w:val="00F47756"/>
    <w:rsid w:val="00F534E0"/>
    <w:rsid w:val="00F5396E"/>
    <w:rsid w:val="00F62E0A"/>
    <w:rsid w:val="00F65D70"/>
    <w:rsid w:val="00F6690D"/>
    <w:rsid w:val="00F822CB"/>
    <w:rsid w:val="00F830D2"/>
    <w:rsid w:val="00F8470A"/>
    <w:rsid w:val="00F854E1"/>
    <w:rsid w:val="00F873BC"/>
    <w:rsid w:val="00F93D3F"/>
    <w:rsid w:val="00F97F92"/>
    <w:rsid w:val="00FA47AC"/>
    <w:rsid w:val="00FA5943"/>
    <w:rsid w:val="00FA7A24"/>
    <w:rsid w:val="00FB3F19"/>
    <w:rsid w:val="00FB6100"/>
    <w:rsid w:val="00FB761B"/>
    <w:rsid w:val="00FC1824"/>
    <w:rsid w:val="00FC3B1F"/>
    <w:rsid w:val="00FC6225"/>
    <w:rsid w:val="00FD3526"/>
    <w:rsid w:val="00FD5C85"/>
    <w:rsid w:val="00FD62A8"/>
    <w:rsid w:val="00FE23AA"/>
    <w:rsid w:val="00FF22FA"/>
    <w:rsid w:val="00FF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2B0E9B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37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163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16378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16378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rsid w:val="00116378"/>
    <w:rPr>
      <w:rFonts w:ascii="Calibri" w:eastAsia="Calibri" w:hAnsi="Calibri" w:cs="Times New Roman"/>
      <w:lang w:val="x-none"/>
    </w:rPr>
  </w:style>
  <w:style w:type="paragraph" w:styleId="SemEspaamento">
    <w:name w:val="No Spacing"/>
    <w:basedOn w:val="Normal"/>
    <w:uiPriority w:val="1"/>
    <w:qFormat/>
    <w:rsid w:val="00116378"/>
    <w:pPr>
      <w:spacing w:after="0" w:line="240" w:lineRule="auto"/>
    </w:pPr>
    <w:rPr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6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79696C"/>
    <w:rPr>
      <w:rFonts w:ascii="Segoe U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DA77FF"/>
    <w:rPr>
      <w:color w:val="605E5C"/>
      <w:shd w:val="clear" w:color="auto" w:fill="E1DFDD"/>
    </w:rPr>
  </w:style>
  <w:style w:type="paragraph" w:styleId="Rodap">
    <w:name w:val="footer"/>
    <w:basedOn w:val="Normal"/>
    <w:link w:val="RodapChar"/>
    <w:uiPriority w:val="99"/>
    <w:unhideWhenUsed/>
    <w:rsid w:val="000A382F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A382F"/>
    <w:rPr>
      <w:sz w:val="22"/>
      <w:szCs w:val="22"/>
      <w:lang w:val="pt-BR"/>
    </w:rPr>
  </w:style>
  <w:style w:type="character" w:styleId="Forte">
    <w:name w:val="Strong"/>
    <w:uiPriority w:val="22"/>
    <w:qFormat/>
    <w:rsid w:val="009C4421"/>
    <w:rPr>
      <w:b/>
      <w:bCs/>
    </w:rPr>
  </w:style>
  <w:style w:type="paragraph" w:styleId="PargrafodaLista">
    <w:name w:val="List Paragraph"/>
    <w:basedOn w:val="Normal"/>
    <w:uiPriority w:val="34"/>
    <w:qFormat/>
    <w:rsid w:val="00060976"/>
    <w:pPr>
      <w:spacing w:after="0" w:line="240" w:lineRule="auto"/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37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163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16378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16378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rsid w:val="00116378"/>
    <w:rPr>
      <w:rFonts w:ascii="Calibri" w:eastAsia="Calibri" w:hAnsi="Calibri" w:cs="Times New Roman"/>
      <w:lang w:val="x-none"/>
    </w:rPr>
  </w:style>
  <w:style w:type="paragraph" w:styleId="SemEspaamento">
    <w:name w:val="No Spacing"/>
    <w:basedOn w:val="Normal"/>
    <w:uiPriority w:val="1"/>
    <w:qFormat/>
    <w:rsid w:val="00116378"/>
    <w:pPr>
      <w:spacing w:after="0" w:line="240" w:lineRule="auto"/>
    </w:pPr>
    <w:rPr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6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79696C"/>
    <w:rPr>
      <w:rFonts w:ascii="Segoe U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DA77FF"/>
    <w:rPr>
      <w:color w:val="605E5C"/>
      <w:shd w:val="clear" w:color="auto" w:fill="E1DFDD"/>
    </w:rPr>
  </w:style>
  <w:style w:type="paragraph" w:styleId="Rodap">
    <w:name w:val="footer"/>
    <w:basedOn w:val="Normal"/>
    <w:link w:val="RodapChar"/>
    <w:uiPriority w:val="99"/>
    <w:unhideWhenUsed/>
    <w:rsid w:val="000A382F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A382F"/>
    <w:rPr>
      <w:sz w:val="22"/>
      <w:szCs w:val="22"/>
      <w:lang w:val="pt-BR"/>
    </w:rPr>
  </w:style>
  <w:style w:type="character" w:styleId="Forte">
    <w:name w:val="Strong"/>
    <w:uiPriority w:val="22"/>
    <w:qFormat/>
    <w:rsid w:val="009C4421"/>
    <w:rPr>
      <w:b/>
      <w:bCs/>
    </w:rPr>
  </w:style>
  <w:style w:type="paragraph" w:styleId="PargrafodaLista">
    <w:name w:val="List Paragraph"/>
    <w:basedOn w:val="Normal"/>
    <w:uiPriority w:val="34"/>
    <w:qFormat/>
    <w:rsid w:val="00060976"/>
    <w:pPr>
      <w:spacing w:after="0" w:line="240" w:lineRule="auto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acd.org.br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everton@cdicom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william.maia@cdicom.com.b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iora@cdicom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ucacao@aacd.org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460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Links>
    <vt:vector size="18" baseType="variant">
      <vt:variant>
        <vt:i4>103</vt:i4>
      </vt:variant>
      <vt:variant>
        <vt:i4>6</vt:i4>
      </vt:variant>
      <vt:variant>
        <vt:i4>0</vt:i4>
      </vt:variant>
      <vt:variant>
        <vt:i4>5</vt:i4>
      </vt:variant>
      <vt:variant>
        <vt:lpwstr>mailto:everton@cdicom.com.br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mailto:william.maia@cdicom.com.br</vt:lpwstr>
      </vt:variant>
      <vt:variant>
        <vt:lpwstr/>
      </vt:variant>
      <vt:variant>
        <vt:i4>7864343</vt:i4>
      </vt:variant>
      <vt:variant>
        <vt:i4>0</vt:i4>
      </vt:variant>
      <vt:variant>
        <vt:i4>0</vt:i4>
      </vt:variant>
      <vt:variant>
        <vt:i4>5</vt:i4>
      </vt:variant>
      <vt:variant>
        <vt:lpwstr>mailto:liora@cdicom.com.br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Everton Vasconcelos</dc:creator>
  <cp:lastModifiedBy>Melina Lozano Barile - Marketing</cp:lastModifiedBy>
  <cp:revision>5</cp:revision>
  <cp:lastPrinted>2020-02-05T11:58:00Z</cp:lastPrinted>
  <dcterms:created xsi:type="dcterms:W3CDTF">2020-02-04T19:42:00Z</dcterms:created>
  <dcterms:modified xsi:type="dcterms:W3CDTF">2020-02-19T14:36:00Z</dcterms:modified>
</cp:coreProperties>
</file>